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644376">
      <w:pPr>
        <w:jc w:val="center"/>
      </w:pPr>
    </w:p>
    <w:p w:rsidR="00482A2D" w:rsidRDefault="00482A2D" w:rsidP="0054092B"/>
    <w:p w:rsidR="00644376" w:rsidRDefault="00644376" w:rsidP="00644376">
      <w:pPr>
        <w:jc w:val="center"/>
      </w:pPr>
      <w:r w:rsidRPr="00924883">
        <w:t xml:space="preserve">UNITED STATES BANKRUPTCY COURT </w:t>
      </w:r>
    </w:p>
    <w:p w:rsidR="00644376" w:rsidRDefault="00644376" w:rsidP="00644376">
      <w:pPr>
        <w:widowControl/>
        <w:jc w:val="center"/>
      </w:pPr>
      <w:r w:rsidRPr="00924883">
        <w:t>NORTHERN DISTRICT OF TEXAS</w:t>
      </w:r>
    </w:p>
    <w:p w:rsidR="00644376" w:rsidRDefault="00644376" w:rsidP="00644376">
      <w:pPr>
        <w:widowControl/>
        <w:jc w:val="center"/>
        <w:rPr>
          <w:rFonts w:ascii="TimesNewRoman" w:hAnsi="TimesNewRoman" w:cs="TimesNewRoman"/>
        </w:rPr>
      </w:pPr>
    </w:p>
    <w:p w:rsidR="00644376" w:rsidRDefault="00644376" w:rsidP="00644376">
      <w:pPr>
        <w:widowControl/>
        <w:jc w:val="center"/>
        <w:rPr>
          <w:rFonts w:ascii="TimesNewRoman" w:hAnsi="TimesNewRoman" w:cs="TimesNewRoman"/>
        </w:rPr>
      </w:pPr>
      <w:r>
        <w:rPr>
          <w:rFonts w:ascii="TimesNewRoman" w:hAnsi="TimesNewRoman" w:cs="TimesNewRoman"/>
        </w:rPr>
        <w:t>§</w:t>
      </w:r>
    </w:p>
    <w:p w:rsidR="00644376" w:rsidRDefault="002E4E24" w:rsidP="00644376">
      <w:pPr>
        <w:tabs>
          <w:tab w:val="center" w:pos="4680"/>
        </w:tabs>
        <w:jc w:val="both"/>
        <w:rPr>
          <w:rFonts w:ascii="TimesNewRoman" w:hAnsi="TimesNewRoman" w:cs="TimesNewRoman"/>
        </w:rPr>
      </w:pPr>
      <w:bookmarkStart w:id="0" w:name="_Hlk523833370"/>
      <w:r>
        <w:rPr>
          <w:rFonts w:ascii="TimesNewRoman" w:hAnsi="TimesNewRoman" w:cs="TimesNewRoman"/>
        </w:rPr>
        <w:t xml:space="preserve">In Re: </w:t>
      </w:r>
      <w:r w:rsidR="00644376">
        <w:rPr>
          <w:rFonts w:ascii="TimesNewRoman" w:hAnsi="TimesNewRoman" w:cs="TimesNewRoman"/>
        </w:rPr>
        <w:t>_______________________________</w:t>
      </w:r>
      <w:r w:rsidR="00644376">
        <w:rPr>
          <w:rFonts w:ascii="TimesNewRoman" w:hAnsi="TimesNewRoman" w:cs="TimesNewRoman"/>
        </w:rPr>
        <w:tab/>
        <w:t>§</w:t>
      </w:r>
    </w:p>
    <w:bookmarkEnd w:id="0"/>
    <w:p w:rsidR="00644376" w:rsidRDefault="00644376" w:rsidP="00644376">
      <w:pPr>
        <w:tabs>
          <w:tab w:val="center" w:pos="4680"/>
        </w:tabs>
        <w:jc w:val="both"/>
        <w:rPr>
          <w:rFonts w:ascii="TimesNewRoman" w:hAnsi="TimesNewRoman" w:cs="TimesNewRoman"/>
        </w:rPr>
      </w:pPr>
      <w:r>
        <w:rPr>
          <w:rFonts w:ascii="TimesNewRoman" w:hAnsi="TimesNewRoman" w:cs="TimesNewRoman"/>
        </w:rPr>
        <w:t xml:space="preserve">    </w:t>
      </w:r>
      <w:r w:rsidR="00531A8A">
        <w:rPr>
          <w:rFonts w:ascii="TimesNewRoman" w:hAnsi="TimesNewRoman" w:cs="TimesNewRoman"/>
        </w:rPr>
        <w:t xml:space="preserve"> </w:t>
      </w:r>
      <w:r w:rsidR="0000667E">
        <w:rPr>
          <w:rFonts w:ascii="TimesNewRoman" w:hAnsi="TimesNewRoman" w:cs="TimesNewRoman"/>
        </w:rPr>
        <w:t xml:space="preserve"> </w:t>
      </w:r>
      <w:r>
        <w:rPr>
          <w:rFonts w:ascii="TimesNewRoman" w:hAnsi="TimesNewRoman" w:cs="TimesNewRoman"/>
        </w:rPr>
        <w:t xml:space="preserve">_______________________________ </w:t>
      </w:r>
      <w:r>
        <w:rPr>
          <w:rFonts w:ascii="TimesNewRoman" w:hAnsi="TimesNewRoman" w:cs="TimesNewRoman"/>
        </w:rPr>
        <w:tab/>
        <w:t>§</w:t>
      </w:r>
      <w:r>
        <w:rPr>
          <w:rFonts w:ascii="TimesNewRoman" w:hAnsi="TimesNewRoman" w:cs="TimesNewRoman"/>
        </w:rPr>
        <w:tab/>
        <w:t>Case No.: ______________________</w:t>
      </w:r>
    </w:p>
    <w:p w:rsidR="00644376" w:rsidRDefault="00644376" w:rsidP="00644376">
      <w:pPr>
        <w:tabs>
          <w:tab w:val="center" w:pos="4680"/>
        </w:tabs>
        <w:jc w:val="center"/>
        <w:rPr>
          <w:rFonts w:ascii="TimesNewRoman" w:hAnsi="TimesNewRoman" w:cs="TimesNewRoman"/>
        </w:rPr>
      </w:pPr>
      <w:r>
        <w:rPr>
          <w:rFonts w:ascii="TimesNewRoman" w:hAnsi="TimesNewRoman" w:cs="TimesNewRoman"/>
        </w:rPr>
        <w:t>§</w:t>
      </w:r>
    </w:p>
    <w:p w:rsidR="00644376" w:rsidRDefault="00644376" w:rsidP="00644376">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644376" w:rsidRPr="00924883" w:rsidRDefault="00644376" w:rsidP="00644376">
      <w:pPr>
        <w:tabs>
          <w:tab w:val="center" w:pos="4680"/>
        </w:tabs>
        <w:jc w:val="center"/>
        <w:rPr>
          <w:b/>
          <w:bCs/>
        </w:rPr>
      </w:pPr>
      <w:r>
        <w:rPr>
          <w:rFonts w:ascii="TimesNewRoman" w:hAnsi="TimesNewRoman" w:cs="TimesNewRoman"/>
        </w:rPr>
        <w:t>§</w:t>
      </w:r>
    </w:p>
    <w:p w:rsidR="00644376" w:rsidRDefault="00644376" w:rsidP="00644376">
      <w:pPr>
        <w:tabs>
          <w:tab w:val="center" w:pos="4680"/>
        </w:tabs>
        <w:jc w:val="center"/>
      </w:pPr>
    </w:p>
    <w:p w:rsidR="00247664" w:rsidRDefault="00247664">
      <w:pPr>
        <w:tabs>
          <w:tab w:val="center" w:pos="4680"/>
        </w:tabs>
      </w:pPr>
      <w:r>
        <w:tab/>
        <w:t>ORDER DENYING APPROVAL OF LOAN MODIFICATION AGREEMENT</w:t>
      </w:r>
    </w:p>
    <w:p w:rsidR="00247664" w:rsidRDefault="00247664"/>
    <w:p w:rsidR="00247664" w:rsidRDefault="00247664">
      <w:pPr>
        <w:ind w:firstLine="720"/>
      </w:pPr>
      <w:r>
        <w:t xml:space="preserve">There came on before this Court the Motion to Approve Loan Modification Agreement (“Motion”) which Loan Modification Agreement is by and between </w:t>
      </w:r>
      <w:r w:rsidRPr="003735DF">
        <w:rPr>
          <w:i/>
          <w:u w:val="single"/>
        </w:rPr>
        <w:t>[insert name of Debtor(s)]</w:t>
      </w:r>
      <w:r>
        <w:t xml:space="preserve"> (“Debtor</w:t>
      </w:r>
      <w:r w:rsidR="0054092B">
        <w:t>(s)</w:t>
      </w:r>
      <w:r>
        <w:t xml:space="preserve">”) and </w:t>
      </w:r>
      <w:r w:rsidRPr="003735DF">
        <w:rPr>
          <w:i/>
          <w:u w:val="single"/>
        </w:rPr>
        <w:t>[insert name of Lender]</w:t>
      </w:r>
      <w:r>
        <w:t xml:space="preserve"> (“Lender”).  After considering the pleadings on file and any argument presented to the Court, the Court </w:t>
      </w:r>
      <w:r w:rsidR="00F35A68">
        <w:t>finds as follows</w:t>
      </w:r>
      <w:r>
        <w:t>:</w:t>
      </w:r>
    </w:p>
    <w:p w:rsidR="00247664" w:rsidRDefault="00247664"/>
    <w:bookmarkStart w:id="1" w:name="_GoBack"/>
    <w:bookmarkEnd w:id="1"/>
    <w:p w:rsidR="00247664" w:rsidRDefault="00247664">
      <w:pPr>
        <w:ind w:firstLine="720"/>
      </w:pPr>
      <w:r>
        <w:fldChar w:fldCharType="begin"/>
      </w:r>
      <w:r>
        <w:instrText>LISTNUM ParaNumbers1 \l 1</w:instrText>
      </w:r>
      <w:r>
        <w:fldChar w:fldCharType="end"/>
      </w:r>
      <w:r>
        <w:tab/>
        <w:t>The relief sought in the Motion is denied and the Loan Modification Agreement is not approved.</w:t>
      </w:r>
    </w:p>
    <w:p w:rsidR="00247664" w:rsidRDefault="00247664"/>
    <w:p w:rsidR="00247664" w:rsidRDefault="00247664">
      <w:pPr>
        <w:ind w:firstLine="720"/>
      </w:pPr>
      <w:r>
        <w:fldChar w:fldCharType="begin"/>
      </w:r>
      <w:r>
        <w:instrText>LISTNUM ParaNumbers1 \l 1</w:instrText>
      </w:r>
      <w:r>
        <w:fldChar w:fldCharType="end"/>
      </w:r>
      <w:r>
        <w:tab/>
        <w:t>If the Chapter 13 Trustee is holding any Reserved Funds, as that term is defined in the Loan Modification Program adopted by this Court, the Trustee shall disburse those funds to the Lender as part of the Trustee’s regularly scheduled disbursements.</w:t>
      </w:r>
    </w:p>
    <w:p w:rsidR="00247664" w:rsidRDefault="00247664"/>
    <w:p w:rsidR="00247664" w:rsidRDefault="00247664">
      <w:pPr>
        <w:ind w:firstLine="720"/>
      </w:pPr>
      <w:r>
        <w:t>IT IS SO ORDERED.</w:t>
      </w:r>
    </w:p>
    <w:p w:rsidR="00247664" w:rsidRDefault="00247664"/>
    <w:p w:rsidR="00644376" w:rsidRDefault="00644376" w:rsidP="0054092B">
      <w:pPr>
        <w:ind w:firstLine="720"/>
        <w:jc w:val="center"/>
      </w:pPr>
      <w:r>
        <w:t>### END OF ORDER ###</w:t>
      </w:r>
    </w:p>
    <w:sectPr w:rsidR="00644376" w:rsidSect="00F72764">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664" w:rsidRDefault="00247664" w:rsidP="00247664">
      <w:r>
        <w:separator/>
      </w:r>
    </w:p>
  </w:endnote>
  <w:endnote w:type="continuationSeparator" w:id="0">
    <w:p w:rsidR="00247664" w:rsidRDefault="00247664" w:rsidP="0024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76" w:rsidRPr="00644376" w:rsidRDefault="00644376" w:rsidP="0054092B">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664" w:rsidRDefault="00247664" w:rsidP="00247664">
      <w:r>
        <w:separator/>
      </w:r>
    </w:p>
  </w:footnote>
  <w:footnote w:type="continuationSeparator" w:id="0">
    <w:p w:rsidR="00247664" w:rsidRDefault="00247664" w:rsidP="0024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76" w:rsidRPr="00F72764" w:rsidRDefault="00F72764">
    <w:pPr>
      <w:pStyle w:val="Header"/>
      <w:rPr>
        <w:sz w:val="20"/>
        <w:szCs w:val="20"/>
      </w:rPr>
    </w:pPr>
    <w:r>
      <w:tab/>
    </w:r>
    <w:r>
      <w:tab/>
    </w:r>
    <w:r>
      <w:tab/>
    </w:r>
    <w:r>
      <w:tab/>
    </w:r>
    <w:r w:rsidRPr="00F72764">
      <w:rPr>
        <w:sz w:val="20"/>
        <w:szCs w:val="20"/>
      </w:rPr>
      <w:t>BTXN 312 (rev 09/18)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64"/>
    <w:rsid w:val="0000667E"/>
    <w:rsid w:val="001346F4"/>
    <w:rsid w:val="00247664"/>
    <w:rsid w:val="002E4E24"/>
    <w:rsid w:val="003735DF"/>
    <w:rsid w:val="00482A2D"/>
    <w:rsid w:val="004B2545"/>
    <w:rsid w:val="00531A8A"/>
    <w:rsid w:val="0054092B"/>
    <w:rsid w:val="00644376"/>
    <w:rsid w:val="00A76DFE"/>
    <w:rsid w:val="00D13682"/>
    <w:rsid w:val="00D5788A"/>
    <w:rsid w:val="00F35A68"/>
    <w:rsid w:val="00F7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8814F"/>
  <w14:defaultImageDpi w14:val="96"/>
  <w15:docId w15:val="{69BC8BD0-707B-4520-926F-471220F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44376"/>
    <w:pPr>
      <w:tabs>
        <w:tab w:val="center" w:pos="4680"/>
        <w:tab w:val="right" w:pos="9360"/>
      </w:tabs>
    </w:pPr>
  </w:style>
  <w:style w:type="character" w:customStyle="1" w:styleId="HeaderChar">
    <w:name w:val="Header Char"/>
    <w:basedOn w:val="DefaultParagraphFont"/>
    <w:link w:val="Header"/>
    <w:uiPriority w:val="99"/>
    <w:rsid w:val="00644376"/>
    <w:rPr>
      <w:rFonts w:ascii="Times New Roman" w:hAnsi="Times New Roman" w:cs="Times New Roman"/>
      <w:sz w:val="24"/>
      <w:szCs w:val="24"/>
    </w:rPr>
  </w:style>
  <w:style w:type="paragraph" w:styleId="Footer">
    <w:name w:val="footer"/>
    <w:basedOn w:val="Normal"/>
    <w:link w:val="FooterChar"/>
    <w:uiPriority w:val="99"/>
    <w:unhideWhenUsed/>
    <w:rsid w:val="00644376"/>
    <w:pPr>
      <w:tabs>
        <w:tab w:val="center" w:pos="4680"/>
        <w:tab w:val="right" w:pos="9360"/>
      </w:tabs>
    </w:pPr>
  </w:style>
  <w:style w:type="character" w:customStyle="1" w:styleId="FooterChar">
    <w:name w:val="Footer Char"/>
    <w:basedOn w:val="DefaultParagraphFont"/>
    <w:link w:val="Footer"/>
    <w:uiPriority w:val="99"/>
    <w:rsid w:val="006443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922</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5</cp:revision>
  <dcterms:created xsi:type="dcterms:W3CDTF">2018-09-10T20:15:00Z</dcterms:created>
  <dcterms:modified xsi:type="dcterms:W3CDTF">2018-09-11T17:58:00Z</dcterms:modified>
</cp:coreProperties>
</file>